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837" w:rsidRDefault="009726C0" w:rsidP="00F371E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МАОУ «             </w:t>
      </w:r>
      <w:bookmarkStart w:id="0" w:name="_GoBack"/>
      <w:bookmarkEnd w:id="0"/>
      <w:r w:rsidR="00F371EC">
        <w:rPr>
          <w:rFonts w:ascii="Times New Roman" w:hAnsi="Times New Roman" w:cs="Times New Roman"/>
          <w:sz w:val="28"/>
          <w:szCs w:val="28"/>
        </w:rPr>
        <w:t xml:space="preserve"> СОШ»</w:t>
      </w:r>
    </w:p>
    <w:tbl>
      <w:tblPr>
        <w:tblStyle w:val="a3"/>
        <w:tblpPr w:leftFromText="180" w:rightFromText="180" w:vertAnchor="page" w:horzAnchor="margin" w:tblpY="1261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50"/>
        <w:gridCol w:w="1461"/>
        <w:gridCol w:w="3828"/>
      </w:tblGrid>
      <w:tr w:rsidR="00F371EC" w:rsidRPr="00F371EC" w:rsidTr="00F371EC">
        <w:trPr>
          <w:trHeight w:val="1093"/>
        </w:trPr>
        <w:tc>
          <w:tcPr>
            <w:tcW w:w="3750" w:type="dxa"/>
            <w:hideMark/>
          </w:tcPr>
          <w:p w:rsidR="00F371EC" w:rsidRPr="00F371EC" w:rsidRDefault="00F371EC" w:rsidP="00F371EC">
            <w:pPr>
              <w:pStyle w:val="TableParagraph"/>
              <w:ind w:left="0" w:right="-141"/>
              <w:contextualSpacing/>
              <w:mirrorIndents/>
              <w:rPr>
                <w:sz w:val="28"/>
                <w:szCs w:val="28"/>
              </w:rPr>
            </w:pPr>
            <w:r w:rsidRPr="00F371EC">
              <w:rPr>
                <w:sz w:val="28"/>
                <w:szCs w:val="28"/>
              </w:rPr>
              <w:t>Принято</w:t>
            </w:r>
          </w:p>
          <w:p w:rsidR="00F371EC" w:rsidRPr="00F371EC" w:rsidRDefault="00984B7D" w:rsidP="00F371EC">
            <w:pPr>
              <w:pStyle w:val="TableParagraph"/>
              <w:ind w:left="0" w:right="-141"/>
              <w:contextualSpacing/>
              <w:mirrorIndent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F371EC" w:rsidRPr="00F371EC">
              <w:rPr>
                <w:sz w:val="28"/>
                <w:szCs w:val="28"/>
              </w:rPr>
              <w:t xml:space="preserve">а методическом совете школы </w:t>
            </w:r>
            <w:r w:rsidR="00F371EC" w:rsidRPr="00F371EC">
              <w:rPr>
                <w:spacing w:val="-58"/>
                <w:sz w:val="28"/>
                <w:szCs w:val="28"/>
              </w:rPr>
              <w:t xml:space="preserve"> </w:t>
            </w:r>
            <w:r w:rsidR="00F371EC">
              <w:rPr>
                <w:sz w:val="28"/>
                <w:szCs w:val="28"/>
              </w:rPr>
              <w:t>п</w:t>
            </w:r>
            <w:r w:rsidR="00F371EC" w:rsidRPr="00F371EC">
              <w:rPr>
                <w:sz w:val="28"/>
                <w:szCs w:val="28"/>
              </w:rPr>
              <w:t>ротокол</w:t>
            </w:r>
            <w:r w:rsidR="00F371EC" w:rsidRPr="00F371EC">
              <w:rPr>
                <w:spacing w:val="-1"/>
                <w:sz w:val="28"/>
                <w:szCs w:val="28"/>
              </w:rPr>
              <w:t xml:space="preserve"> </w:t>
            </w:r>
            <w:r w:rsidR="00F371EC" w:rsidRPr="00F371EC">
              <w:rPr>
                <w:sz w:val="28"/>
                <w:szCs w:val="28"/>
              </w:rPr>
              <w:t xml:space="preserve">№ </w:t>
            </w:r>
            <w:r w:rsidR="00F371EC" w:rsidRPr="00F371EC">
              <w:rPr>
                <w:spacing w:val="-1"/>
                <w:sz w:val="28"/>
                <w:szCs w:val="28"/>
              </w:rPr>
              <w:t xml:space="preserve"> </w:t>
            </w:r>
          </w:p>
        </w:tc>
        <w:tc>
          <w:tcPr>
            <w:tcW w:w="1461" w:type="dxa"/>
          </w:tcPr>
          <w:p w:rsidR="00F371EC" w:rsidRPr="00F371EC" w:rsidRDefault="00F371EC" w:rsidP="00F371EC">
            <w:pPr>
              <w:pStyle w:val="TableParagraph"/>
              <w:ind w:left="0" w:right="-141" w:firstLine="567"/>
              <w:contextualSpacing/>
              <w:mirrorIndents/>
              <w:jc w:val="both"/>
              <w:rPr>
                <w:sz w:val="28"/>
                <w:szCs w:val="28"/>
              </w:rPr>
            </w:pPr>
          </w:p>
        </w:tc>
        <w:tc>
          <w:tcPr>
            <w:tcW w:w="3828" w:type="dxa"/>
            <w:hideMark/>
          </w:tcPr>
          <w:p w:rsidR="00F371EC" w:rsidRPr="00F371EC" w:rsidRDefault="00F371EC" w:rsidP="00F371EC">
            <w:pPr>
              <w:pStyle w:val="TableParagraph"/>
              <w:ind w:left="0" w:right="-141" w:firstLine="34"/>
              <w:contextualSpacing/>
              <w:mirrorIndents/>
              <w:rPr>
                <w:sz w:val="28"/>
                <w:szCs w:val="28"/>
              </w:rPr>
            </w:pPr>
            <w:r w:rsidRPr="00F371EC">
              <w:rPr>
                <w:sz w:val="28"/>
                <w:szCs w:val="28"/>
              </w:rPr>
              <w:t xml:space="preserve"> Утверждаю:</w:t>
            </w:r>
          </w:p>
          <w:p w:rsidR="00F371EC" w:rsidRPr="00F371EC" w:rsidRDefault="00F371EC" w:rsidP="00F371EC">
            <w:pPr>
              <w:pStyle w:val="TableParagraph"/>
              <w:ind w:left="0" w:right="-141" w:firstLine="34"/>
              <w:contextualSpacing/>
              <w:mirrorIndents/>
              <w:rPr>
                <w:sz w:val="28"/>
                <w:szCs w:val="28"/>
              </w:rPr>
            </w:pPr>
            <w:r w:rsidRPr="00F371EC">
              <w:rPr>
                <w:spacing w:val="1"/>
                <w:sz w:val="28"/>
                <w:szCs w:val="28"/>
              </w:rPr>
              <w:t xml:space="preserve"> </w:t>
            </w:r>
            <w:r w:rsidRPr="00F371EC">
              <w:rPr>
                <w:sz w:val="28"/>
                <w:szCs w:val="28"/>
              </w:rPr>
              <w:t>П</w:t>
            </w:r>
            <w:r w:rsidR="00984B7D">
              <w:rPr>
                <w:sz w:val="28"/>
                <w:szCs w:val="28"/>
              </w:rPr>
              <w:t>риказ</w:t>
            </w:r>
            <w:r w:rsidRPr="00F371EC">
              <w:rPr>
                <w:spacing w:val="-14"/>
                <w:sz w:val="28"/>
                <w:szCs w:val="28"/>
              </w:rPr>
              <w:t xml:space="preserve"> </w:t>
            </w:r>
            <w:r w:rsidRPr="00F371EC">
              <w:rPr>
                <w:sz w:val="28"/>
                <w:szCs w:val="28"/>
              </w:rPr>
              <w:t xml:space="preserve">№ </w:t>
            </w:r>
            <w:r w:rsidR="00984B7D">
              <w:rPr>
                <w:sz w:val="28"/>
                <w:szCs w:val="28"/>
              </w:rPr>
              <w:t xml:space="preserve">      </w:t>
            </w:r>
            <w:r w:rsidRPr="00F371EC">
              <w:rPr>
                <w:sz w:val="28"/>
                <w:szCs w:val="28"/>
              </w:rPr>
              <w:t>ОД</w:t>
            </w:r>
          </w:p>
          <w:p w:rsidR="00F371EC" w:rsidRPr="00F371EC" w:rsidRDefault="00F371EC" w:rsidP="00F371EC">
            <w:pPr>
              <w:pStyle w:val="TableParagraph"/>
              <w:ind w:left="0" w:right="-141" w:firstLine="34"/>
              <w:contextualSpacing/>
              <w:mirrorIndents/>
              <w:rPr>
                <w:sz w:val="28"/>
                <w:szCs w:val="28"/>
              </w:rPr>
            </w:pPr>
            <w:r w:rsidRPr="00F371EC">
              <w:rPr>
                <w:spacing w:val="-12"/>
                <w:sz w:val="28"/>
                <w:szCs w:val="28"/>
              </w:rPr>
              <w:t xml:space="preserve"> </w:t>
            </w:r>
          </w:p>
          <w:p w:rsidR="00F371EC" w:rsidRPr="00F371EC" w:rsidRDefault="00F371EC" w:rsidP="00F371EC">
            <w:pPr>
              <w:pStyle w:val="TableParagraph"/>
              <w:ind w:left="0" w:right="-141" w:firstLine="34"/>
              <w:contextualSpacing/>
              <w:mirrorIndent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F8660C" w:rsidRPr="00F371EC">
              <w:rPr>
                <w:sz w:val="28"/>
                <w:szCs w:val="28"/>
              </w:rPr>
              <w:t>Д</w:t>
            </w:r>
            <w:r w:rsidRPr="00F371EC">
              <w:rPr>
                <w:sz w:val="28"/>
                <w:szCs w:val="28"/>
              </w:rPr>
              <w:t>ир</w:t>
            </w:r>
            <w:r w:rsidR="00F8660C">
              <w:rPr>
                <w:sz w:val="28"/>
                <w:szCs w:val="28"/>
              </w:rPr>
              <w:t>ектор школы</w:t>
            </w:r>
            <w:r>
              <w:rPr>
                <w:sz w:val="28"/>
                <w:szCs w:val="28"/>
              </w:rPr>
              <w:t>:</w:t>
            </w:r>
            <w:r w:rsidRPr="00F371E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___________</w:t>
            </w:r>
          </w:p>
          <w:p w:rsidR="00F371EC" w:rsidRPr="00F371EC" w:rsidRDefault="00F371EC" w:rsidP="00F371EC">
            <w:pPr>
              <w:pStyle w:val="TableParagraph"/>
              <w:ind w:left="0" w:right="-141" w:firstLine="34"/>
              <w:contextualSpacing/>
              <w:mirrorIndents/>
              <w:rPr>
                <w:sz w:val="28"/>
                <w:szCs w:val="28"/>
              </w:rPr>
            </w:pPr>
            <w:r w:rsidRPr="00F371EC">
              <w:rPr>
                <w:sz w:val="28"/>
                <w:szCs w:val="28"/>
              </w:rPr>
              <w:t xml:space="preserve">      </w:t>
            </w:r>
            <w:r w:rsidR="00F8660C">
              <w:rPr>
                <w:sz w:val="28"/>
                <w:szCs w:val="28"/>
              </w:rPr>
              <w:t xml:space="preserve">                    </w:t>
            </w:r>
          </w:p>
        </w:tc>
      </w:tr>
    </w:tbl>
    <w:p w:rsidR="00F371EC" w:rsidRDefault="00F371EC" w:rsidP="00F371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71EC" w:rsidRDefault="00F371EC" w:rsidP="00F371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71EC" w:rsidRDefault="00F371EC" w:rsidP="00F371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71EC" w:rsidRDefault="00F371EC" w:rsidP="00F371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4B7D" w:rsidRDefault="00984B7D" w:rsidP="00F371EC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F371EC" w:rsidRPr="00984B7D" w:rsidRDefault="00F371EC" w:rsidP="00F371EC">
      <w:pPr>
        <w:jc w:val="center"/>
        <w:rPr>
          <w:rFonts w:ascii="Times New Roman" w:hAnsi="Times New Roman" w:cs="Times New Roman"/>
          <w:sz w:val="48"/>
          <w:szCs w:val="48"/>
        </w:rPr>
      </w:pPr>
      <w:r w:rsidRPr="00984B7D">
        <w:rPr>
          <w:rFonts w:ascii="Times New Roman" w:hAnsi="Times New Roman" w:cs="Times New Roman"/>
          <w:sz w:val="48"/>
          <w:szCs w:val="48"/>
        </w:rPr>
        <w:t>Персонализир</w:t>
      </w:r>
      <w:r w:rsidR="00984B7D" w:rsidRPr="00984B7D">
        <w:rPr>
          <w:rFonts w:ascii="Times New Roman" w:hAnsi="Times New Roman" w:cs="Times New Roman"/>
          <w:sz w:val="48"/>
          <w:szCs w:val="48"/>
        </w:rPr>
        <w:t>ованная программа наставничества</w:t>
      </w:r>
    </w:p>
    <w:p w:rsidR="00984B7D" w:rsidRDefault="00984B7D" w:rsidP="00F371EC">
      <w:pPr>
        <w:jc w:val="center"/>
        <w:rPr>
          <w:rFonts w:ascii="Times New Roman" w:hAnsi="Times New Roman" w:cs="Times New Roman"/>
          <w:sz w:val="48"/>
          <w:szCs w:val="48"/>
        </w:rPr>
      </w:pPr>
      <w:r w:rsidRPr="00984B7D">
        <w:rPr>
          <w:rFonts w:ascii="Times New Roman" w:hAnsi="Times New Roman" w:cs="Times New Roman"/>
          <w:sz w:val="48"/>
          <w:szCs w:val="48"/>
        </w:rPr>
        <w:t>«Молодой специалист»</w:t>
      </w:r>
    </w:p>
    <w:p w:rsidR="00984B7D" w:rsidRDefault="00984B7D" w:rsidP="00F371EC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984B7D" w:rsidRDefault="00984B7D" w:rsidP="00F371EC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984B7D" w:rsidRDefault="00984B7D" w:rsidP="00F371EC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984B7D" w:rsidRDefault="00984B7D" w:rsidP="00F371EC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984B7D" w:rsidRDefault="00984B7D" w:rsidP="00F371EC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984B7D" w:rsidRDefault="00984B7D" w:rsidP="00F371EC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984B7D" w:rsidRDefault="00984B7D" w:rsidP="00F371EC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984B7D" w:rsidRDefault="00984B7D" w:rsidP="00F371EC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984B7D" w:rsidRDefault="00984B7D" w:rsidP="00F371EC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984B7D" w:rsidRDefault="00984B7D" w:rsidP="00F371EC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984B7D" w:rsidRDefault="00984B7D" w:rsidP="00F371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4B7D" w:rsidRDefault="00984B7D" w:rsidP="00F371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tbl>
      <w:tblPr>
        <w:tblStyle w:val="a3"/>
        <w:tblW w:w="0" w:type="auto"/>
        <w:tblInd w:w="-365" w:type="dxa"/>
        <w:tblLook w:val="04A0" w:firstRow="1" w:lastRow="0" w:firstColumn="1" w:lastColumn="0" w:noHBand="0" w:noVBand="1"/>
      </w:tblPr>
      <w:tblGrid>
        <w:gridCol w:w="2155"/>
        <w:gridCol w:w="3602"/>
        <w:gridCol w:w="3603"/>
      </w:tblGrid>
      <w:tr w:rsidR="00984B7D" w:rsidTr="00984B7D">
        <w:tc>
          <w:tcPr>
            <w:tcW w:w="2155" w:type="dxa"/>
          </w:tcPr>
          <w:p w:rsidR="00984B7D" w:rsidRDefault="00984B7D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наставничества</w:t>
            </w:r>
          </w:p>
        </w:tc>
        <w:tc>
          <w:tcPr>
            <w:tcW w:w="7205" w:type="dxa"/>
            <w:gridSpan w:val="2"/>
          </w:tcPr>
          <w:p w:rsidR="00984B7D" w:rsidRDefault="00F8660C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Педагог-наставник –</w:t>
            </w:r>
          </w:p>
          <w:p w:rsidR="00984B7D" w:rsidRDefault="00984B7D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</w:t>
            </w:r>
            <w:r w:rsidR="00F8660C">
              <w:rPr>
                <w:rFonts w:ascii="Times New Roman" w:hAnsi="Times New Roman" w:cs="Times New Roman"/>
                <w:sz w:val="28"/>
                <w:szCs w:val="28"/>
              </w:rPr>
              <w:t>одой специалист –</w:t>
            </w:r>
          </w:p>
        </w:tc>
      </w:tr>
      <w:tr w:rsidR="009E7B1B" w:rsidTr="00984B7D">
        <w:tc>
          <w:tcPr>
            <w:tcW w:w="2155" w:type="dxa"/>
          </w:tcPr>
          <w:p w:rsidR="009E7B1B" w:rsidRDefault="009E7B1B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  <w:tc>
          <w:tcPr>
            <w:tcW w:w="7205" w:type="dxa"/>
            <w:gridSpan w:val="2"/>
          </w:tcPr>
          <w:p w:rsidR="009E7B1B" w:rsidRDefault="009E7B1B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Педагог-педагог (взаимодействие: опытный педагог-молодой специалист)</w:t>
            </w:r>
          </w:p>
        </w:tc>
      </w:tr>
      <w:tr w:rsidR="00C148F3" w:rsidTr="00984B7D">
        <w:tc>
          <w:tcPr>
            <w:tcW w:w="2155" w:type="dxa"/>
          </w:tcPr>
          <w:p w:rsidR="00C148F3" w:rsidRDefault="00C148F3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7205" w:type="dxa"/>
            <w:gridSpan w:val="2"/>
          </w:tcPr>
          <w:p w:rsidR="00C148F3" w:rsidRDefault="00C148F3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Традиционное наставничество, индивидуальное, очное</w:t>
            </w:r>
          </w:p>
        </w:tc>
      </w:tr>
      <w:tr w:rsidR="00984B7D" w:rsidTr="00984B7D">
        <w:tc>
          <w:tcPr>
            <w:tcW w:w="2155" w:type="dxa"/>
          </w:tcPr>
          <w:p w:rsidR="00984B7D" w:rsidRDefault="00984B7D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7205" w:type="dxa"/>
            <w:gridSpan w:val="2"/>
          </w:tcPr>
          <w:p w:rsidR="00984B7D" w:rsidRDefault="00F8660C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год (01.09.23 – 31.05.24</w:t>
            </w:r>
            <w:r w:rsidR="0019690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D5C98" w:rsidTr="00984B7D">
        <w:tc>
          <w:tcPr>
            <w:tcW w:w="2155" w:type="dxa"/>
          </w:tcPr>
          <w:p w:rsidR="003D5C98" w:rsidRDefault="003D5C98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Нормативные документы</w:t>
            </w:r>
          </w:p>
        </w:tc>
        <w:tc>
          <w:tcPr>
            <w:tcW w:w="7205" w:type="dxa"/>
            <w:gridSpan w:val="2"/>
          </w:tcPr>
          <w:p w:rsidR="003D5C98" w:rsidRDefault="00971F4C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D5C98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Методические рекомендации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РФ по разработке и внедрению системы наставничества педагогических работников в образовательных организациях.</w:t>
            </w:r>
          </w:p>
          <w:p w:rsidR="00971F4C" w:rsidRDefault="00971F4C" w:rsidP="00971F4C">
            <w:pPr>
              <w:jc w:val="both"/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Приказ Министерства образования и науки Пермского края от 04.07.22 № 26-01-06-629 </w:t>
            </w:r>
            <w:r w:rsidRPr="00971F4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71F4C"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б утверждении Положения о наставничестве для педагогических</w:t>
            </w:r>
            <w:r w:rsidRPr="00971F4C">
              <w:rPr>
                <w:rFonts w:ascii="TimesNewRomanPS-BoldMT" w:hAnsi="TimesNewRomanPS-BoldMT"/>
                <w:color w:val="000000"/>
                <w:sz w:val="28"/>
                <w:szCs w:val="28"/>
              </w:rPr>
              <w:br/>
            </w:r>
            <w:r w:rsidRPr="00971F4C"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работников образовательных</w:t>
            </w:r>
            <w:r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 xml:space="preserve"> </w:t>
            </w:r>
            <w:r w:rsidRPr="00971F4C"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организаций Пермского края,</w:t>
            </w:r>
            <w:r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 xml:space="preserve"> </w:t>
            </w:r>
            <w:r w:rsidRPr="00971F4C"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осуществляющих образовательную</w:t>
            </w:r>
            <w:r w:rsidRPr="00971F4C">
              <w:rPr>
                <w:rFonts w:ascii="TimesNewRomanPS-BoldMT" w:hAnsi="TimesNewRomanPS-BoldMT"/>
                <w:color w:val="000000"/>
                <w:sz w:val="28"/>
                <w:szCs w:val="28"/>
              </w:rPr>
              <w:br/>
            </w:r>
            <w:r w:rsidRPr="00971F4C"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деятельность по реализации</w:t>
            </w:r>
            <w:r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 xml:space="preserve"> </w:t>
            </w:r>
            <w:r w:rsidRPr="00971F4C"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основных и дополнительных</w:t>
            </w:r>
            <w:r w:rsidRPr="00971F4C">
              <w:rPr>
                <w:rFonts w:ascii="TimesNewRomanPS-BoldMT" w:hAnsi="TimesNewRomanPS-BoldMT"/>
                <w:color w:val="000000"/>
                <w:sz w:val="28"/>
                <w:szCs w:val="28"/>
              </w:rPr>
              <w:br/>
            </w:r>
            <w:r w:rsidRPr="00971F4C"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общеобразовательных программ</w:t>
            </w:r>
            <w:r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 xml:space="preserve"> </w:t>
            </w:r>
            <w:r w:rsidRPr="00971F4C"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и образовательных программ</w:t>
            </w:r>
            <w:r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 xml:space="preserve"> </w:t>
            </w:r>
            <w:r w:rsidRPr="00971F4C"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среднего профессионального</w:t>
            </w:r>
            <w:r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 xml:space="preserve"> </w:t>
            </w:r>
            <w:r w:rsidRPr="00971F4C"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образования</w:t>
            </w:r>
            <w:r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.</w:t>
            </w:r>
          </w:p>
          <w:p w:rsidR="00971F4C" w:rsidRDefault="00971F4C" w:rsidP="00971F4C">
            <w:pPr>
              <w:jc w:val="both"/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Приказ Министерства образования и науки Пермского края от 04.07.22 № 26-01-06-696 </w:t>
            </w:r>
            <w:r w:rsidRPr="00971F4C"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Об утверждении Плана</w:t>
            </w:r>
            <w:r w:rsidRPr="00971F4C">
              <w:rPr>
                <w:rFonts w:ascii="TimesNewRomanPS-BoldMT" w:hAnsi="TimesNewRomanPS-BoldMT"/>
                <w:color w:val="000000"/>
                <w:sz w:val="28"/>
                <w:szCs w:val="28"/>
              </w:rPr>
              <w:br/>
            </w:r>
            <w:r w:rsidRPr="00971F4C"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мероприятий («дорожной</w:t>
            </w:r>
            <w:r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 xml:space="preserve"> </w:t>
            </w:r>
            <w:r w:rsidRPr="00971F4C"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карты») по внедрению</w:t>
            </w:r>
            <w:r w:rsidRPr="00971F4C">
              <w:rPr>
                <w:rFonts w:ascii="TimesNewRomanPS-BoldMT" w:hAnsi="TimesNewRomanPS-BoldMT"/>
                <w:color w:val="000000"/>
                <w:sz w:val="28"/>
                <w:szCs w:val="28"/>
              </w:rPr>
              <w:br/>
            </w:r>
            <w:r w:rsidRPr="00971F4C"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и реализации наставничества</w:t>
            </w:r>
            <w:r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 xml:space="preserve"> </w:t>
            </w:r>
            <w:r w:rsidRPr="00971F4C"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педагогических работников</w:t>
            </w:r>
            <w:r w:rsidRPr="00971F4C">
              <w:rPr>
                <w:rFonts w:ascii="TimesNewRomanPS-BoldMT" w:hAnsi="TimesNewRomanPS-BoldMT"/>
                <w:color w:val="000000"/>
                <w:sz w:val="28"/>
                <w:szCs w:val="28"/>
              </w:rPr>
              <w:br/>
            </w:r>
            <w:r w:rsidRPr="00971F4C"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образовательных организаций,</w:t>
            </w:r>
            <w:r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 xml:space="preserve"> </w:t>
            </w:r>
            <w:r w:rsidRPr="00971F4C"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расположенных на территории</w:t>
            </w:r>
            <w:r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 xml:space="preserve"> </w:t>
            </w:r>
            <w:r w:rsidRPr="00971F4C"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Пермского края</w:t>
            </w:r>
            <w:r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.</w:t>
            </w:r>
          </w:p>
          <w:p w:rsidR="00971F4C" w:rsidRDefault="00971F4C" w:rsidP="00971F4C">
            <w:pPr>
              <w:jc w:val="both"/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4.</w:t>
            </w:r>
            <w:r w:rsidR="009840F0"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 xml:space="preserve">Приказ управления образования администрации Чусовского городского округа Пермского края от 28.10.22 № 418 Об утверждении Положения и Плана мероприятий по внедрению и реализации наставничества педагогических работников.  </w:t>
            </w:r>
          </w:p>
          <w:p w:rsidR="00971F4C" w:rsidRPr="00971F4C" w:rsidRDefault="00971F4C" w:rsidP="00971F4C">
            <w:pPr>
              <w:ind w:right="-141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1F4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5.</w:t>
            </w:r>
            <w:r w:rsidRPr="00971F4C">
              <w:rPr>
                <w:rFonts w:ascii="Times New Roman" w:hAnsi="Times New Roman" w:cs="Times New Roman"/>
                <w:sz w:val="28"/>
                <w:szCs w:val="28"/>
              </w:rPr>
              <w:t xml:space="preserve"> Положение о программе наставничества педагогических работников в МАОУ «</w:t>
            </w:r>
            <w:proofErr w:type="spellStart"/>
            <w:r w:rsidRPr="00971F4C">
              <w:rPr>
                <w:rFonts w:ascii="Times New Roman" w:hAnsi="Times New Roman" w:cs="Times New Roman"/>
                <w:sz w:val="28"/>
                <w:szCs w:val="28"/>
              </w:rPr>
              <w:t>Верхнекалинская</w:t>
            </w:r>
            <w:proofErr w:type="spellEnd"/>
            <w:r w:rsidRPr="00971F4C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  <w:p w:rsidR="00971F4C" w:rsidRDefault="00971F4C" w:rsidP="00971F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60C" w:rsidTr="00984B7D">
        <w:tc>
          <w:tcPr>
            <w:tcW w:w="2155" w:type="dxa"/>
          </w:tcPr>
          <w:p w:rsidR="00F8660C" w:rsidRDefault="00F8660C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Актуальность</w:t>
            </w:r>
          </w:p>
        </w:tc>
        <w:tc>
          <w:tcPr>
            <w:tcW w:w="7205" w:type="dxa"/>
            <w:gridSpan w:val="2"/>
          </w:tcPr>
          <w:p w:rsidR="00F8660C" w:rsidRDefault="00F8660C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Одной из актуальных проблем современной школы является недостаток молодых квалифицированных кадров. Многие молодые специалисты, столкнувшись с реальностью школьной жизни, вскоре уходят из школы. Программа призвана помочь становлению молодого педагога и закреплению его в образовательной организации.</w:t>
            </w:r>
          </w:p>
        </w:tc>
      </w:tr>
      <w:tr w:rsidR="00984B7D" w:rsidTr="00984B7D">
        <w:tc>
          <w:tcPr>
            <w:tcW w:w="2155" w:type="dxa"/>
          </w:tcPr>
          <w:p w:rsidR="00984B7D" w:rsidRDefault="00984B7D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7205" w:type="dxa"/>
            <w:gridSpan w:val="2"/>
          </w:tcPr>
          <w:p w:rsidR="00984B7D" w:rsidRDefault="00F8660C" w:rsidP="00A400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Успешное закрепление на месте работы молодого специалиста, повышение его профессионального потенциала, а также создание комфортной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профессиональной среды</w:t>
            </w:r>
            <w:r w:rsidR="00A400AE">
              <w:rPr>
                <w:rFonts w:ascii="Times New Roman" w:hAnsi="Times New Roman" w:cs="Times New Roman"/>
                <w:sz w:val="28"/>
                <w:szCs w:val="28"/>
              </w:rPr>
              <w:t>, позволяющей реализовывать актуальные педагогические задачи на высоком уровне.</w:t>
            </w:r>
          </w:p>
        </w:tc>
      </w:tr>
      <w:tr w:rsidR="00C62C47" w:rsidTr="00984B7D">
        <w:tc>
          <w:tcPr>
            <w:tcW w:w="2155" w:type="dxa"/>
          </w:tcPr>
          <w:p w:rsidR="00C62C47" w:rsidRDefault="00C62C47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</w:t>
            </w:r>
          </w:p>
        </w:tc>
        <w:tc>
          <w:tcPr>
            <w:tcW w:w="7205" w:type="dxa"/>
            <w:gridSpan w:val="2"/>
          </w:tcPr>
          <w:p w:rsidR="00A400AE" w:rsidRDefault="00A400AE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1.Оказание помощи в профессиональной и должностной адаптации Наставляемого к условиям осуществления педагогической деятельности, а также в преодолении профессиональных трудностей, возникающих при выполнении должностных обязанностей.</w:t>
            </w:r>
          </w:p>
          <w:p w:rsidR="00A400AE" w:rsidRDefault="00A400AE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2.Формирование потребности Наставляемого заниматься анализом результатов своей профессиональной деятельности.</w:t>
            </w:r>
          </w:p>
          <w:p w:rsidR="00A400AE" w:rsidRDefault="00A400AE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3.Дифференцированное и целенаправленное планирование методической работы на основе выявленных потенциальных возможностях Наставляемого.</w:t>
            </w:r>
          </w:p>
          <w:p w:rsidR="00A400AE" w:rsidRDefault="00A400AE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4.Ориентирование Наставляемого на творческое использование передового педагогического опыта в своей деятельности.</w:t>
            </w:r>
          </w:p>
          <w:p w:rsidR="00F52FC3" w:rsidRDefault="00A400AE" w:rsidP="00A400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5.Ускорить процесс профессионального становления наставляемого.</w:t>
            </w:r>
          </w:p>
        </w:tc>
      </w:tr>
      <w:tr w:rsidR="00A400AE" w:rsidTr="00984B7D">
        <w:tc>
          <w:tcPr>
            <w:tcW w:w="2155" w:type="dxa"/>
          </w:tcPr>
          <w:p w:rsidR="00A400AE" w:rsidRDefault="00A400AE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Принципы организации наставничества</w:t>
            </w:r>
          </w:p>
        </w:tc>
        <w:tc>
          <w:tcPr>
            <w:tcW w:w="7205" w:type="dxa"/>
            <w:gridSpan w:val="2"/>
          </w:tcPr>
          <w:p w:rsidR="00A400AE" w:rsidRDefault="00A400AE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9E7B1B">
              <w:rPr>
                <w:rFonts w:ascii="Times New Roman" w:hAnsi="Times New Roman" w:cs="Times New Roman"/>
                <w:sz w:val="28"/>
                <w:szCs w:val="28"/>
              </w:rPr>
              <w:t>Добровольность и целеустремлённость работы наставника.</w:t>
            </w:r>
          </w:p>
          <w:p w:rsidR="009E7B1B" w:rsidRDefault="009E7B1B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2.Личный пример наставника.</w:t>
            </w:r>
          </w:p>
          <w:p w:rsidR="009E7B1B" w:rsidRDefault="009E7B1B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3.Доброжелательность и взаимное уважение.</w:t>
            </w:r>
          </w:p>
          <w:p w:rsidR="009E7B1B" w:rsidRDefault="009E7B1B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4.Согласованность в содержании работы.</w:t>
            </w:r>
          </w:p>
          <w:p w:rsidR="009E7B1B" w:rsidRDefault="009E7B1B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5.Направленность плановой деятельности наставника на воспитание и профессиональное становление подшефного.</w:t>
            </w:r>
          </w:p>
        </w:tc>
      </w:tr>
      <w:tr w:rsidR="009E7B1B" w:rsidTr="00984B7D">
        <w:tc>
          <w:tcPr>
            <w:tcW w:w="2155" w:type="dxa"/>
          </w:tcPr>
          <w:p w:rsidR="009E7B1B" w:rsidRDefault="009E7B1B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виды деятельности</w:t>
            </w:r>
          </w:p>
        </w:tc>
        <w:tc>
          <w:tcPr>
            <w:tcW w:w="7205" w:type="dxa"/>
            <w:gridSpan w:val="2"/>
          </w:tcPr>
          <w:p w:rsidR="009E7B1B" w:rsidRDefault="00C148F3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1.Диагностика затруднений наставляемого.</w:t>
            </w:r>
          </w:p>
          <w:p w:rsidR="00C148F3" w:rsidRDefault="00C148F3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2.Посещение уроков наставляемого и организация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взаимопосещений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148F3" w:rsidRDefault="00C148F3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3.Планирование и анализ педагогической деятельности.</w:t>
            </w:r>
          </w:p>
          <w:p w:rsidR="00C148F3" w:rsidRDefault="00C148F3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4.Помощь в повышении эффективности организации учебно-воспитательной работы.</w:t>
            </w:r>
          </w:p>
          <w:p w:rsidR="00956AF2" w:rsidRDefault="00956AF2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5.Ознакомление с основными направлениями и формами активизации познавательной, научно-исследовательской деятельности учащихся во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внеучебное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время.</w:t>
            </w:r>
          </w:p>
          <w:p w:rsidR="00C148F3" w:rsidRDefault="00C148F3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5.Привлечение наставляемого к участию в работе МО.</w:t>
            </w:r>
          </w:p>
          <w:p w:rsidR="00C148F3" w:rsidRDefault="00C148F3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6.Демонстрация успешной деятельности опытными учителями.</w:t>
            </w:r>
          </w:p>
          <w:p w:rsidR="00C148F3" w:rsidRDefault="00C148F3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7.Организация мониторинга деятельности наставляемого.</w:t>
            </w:r>
          </w:p>
        </w:tc>
      </w:tr>
      <w:tr w:rsidR="00F52FC3" w:rsidTr="00984B7D">
        <w:tc>
          <w:tcPr>
            <w:tcW w:w="2155" w:type="dxa"/>
          </w:tcPr>
          <w:p w:rsidR="00F52FC3" w:rsidRDefault="00F52FC3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наставничества</w:t>
            </w:r>
          </w:p>
        </w:tc>
        <w:tc>
          <w:tcPr>
            <w:tcW w:w="7205" w:type="dxa"/>
            <w:gridSpan w:val="2"/>
          </w:tcPr>
          <w:p w:rsidR="000F6C4A" w:rsidRDefault="000F6C4A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Наставляемый:</w:t>
            </w:r>
          </w:p>
          <w:p w:rsidR="00F52FC3" w:rsidRDefault="00F52FC3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1.Успешная адаптация начинающего педагога в учреждении.</w:t>
            </w:r>
          </w:p>
          <w:p w:rsidR="00F52FC3" w:rsidRDefault="00F52FC3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2.Активизация практических, индивидуальных</w:t>
            </w:r>
            <w:r w:rsidR="000F6C4A">
              <w:rPr>
                <w:rFonts w:ascii="Times New Roman" w:hAnsi="Times New Roman" w:cs="Times New Roman"/>
                <w:sz w:val="28"/>
                <w:szCs w:val="28"/>
              </w:rPr>
              <w:t>, самостоятельных навыков преподавания.</w:t>
            </w:r>
          </w:p>
          <w:p w:rsidR="000F6C4A" w:rsidRDefault="000F6C4A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3.Повышение профессиональной компетентности 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вопросах педагогики и психологии.</w:t>
            </w:r>
          </w:p>
          <w:p w:rsidR="000F6C4A" w:rsidRDefault="000F6C4A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4.Совершенствование методов работы по развитию творческой деятельности обучающихся.</w:t>
            </w:r>
          </w:p>
          <w:p w:rsidR="00956AF2" w:rsidRDefault="00956AF2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5.Использование в работе новых педагогических технологий.</w:t>
            </w:r>
          </w:p>
          <w:p w:rsidR="000F6C4A" w:rsidRDefault="000F6C4A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Наставник:</w:t>
            </w:r>
          </w:p>
          <w:p w:rsidR="000F6C4A" w:rsidRDefault="000F6C4A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1.Обобщение опыта и достигнутых результатов в педагогической среде повышения квалификации.</w:t>
            </w:r>
          </w:p>
        </w:tc>
      </w:tr>
      <w:tr w:rsidR="009840F0" w:rsidTr="00093291">
        <w:tc>
          <w:tcPr>
            <w:tcW w:w="2155" w:type="dxa"/>
            <w:vMerge w:val="restart"/>
          </w:tcPr>
          <w:p w:rsidR="009840F0" w:rsidRDefault="009840F0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Риски и пути минимизации</w:t>
            </w:r>
          </w:p>
        </w:tc>
        <w:tc>
          <w:tcPr>
            <w:tcW w:w="3602" w:type="dxa"/>
          </w:tcPr>
          <w:p w:rsidR="009840F0" w:rsidRDefault="009840F0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Психологические особенности</w:t>
            </w:r>
          </w:p>
        </w:tc>
        <w:tc>
          <w:tcPr>
            <w:tcW w:w="3603" w:type="dxa"/>
          </w:tcPr>
          <w:p w:rsidR="009840F0" w:rsidRDefault="009840F0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Неформальное общение: живые диалоги, стартовое тестирование.</w:t>
            </w:r>
          </w:p>
        </w:tc>
      </w:tr>
      <w:tr w:rsidR="009840F0" w:rsidTr="00093291">
        <w:tc>
          <w:tcPr>
            <w:tcW w:w="2155" w:type="dxa"/>
            <w:vMerge/>
          </w:tcPr>
          <w:p w:rsidR="009840F0" w:rsidRDefault="009840F0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2" w:type="dxa"/>
          </w:tcPr>
          <w:p w:rsidR="009840F0" w:rsidRDefault="009840F0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Несовпадение ожиданий</w:t>
            </w:r>
          </w:p>
        </w:tc>
        <w:tc>
          <w:tcPr>
            <w:tcW w:w="3603" w:type="dxa"/>
          </w:tcPr>
          <w:p w:rsidR="009840F0" w:rsidRDefault="009840F0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Тестирование </w:t>
            </w:r>
          </w:p>
        </w:tc>
      </w:tr>
      <w:tr w:rsidR="009840F0" w:rsidTr="00093291">
        <w:tc>
          <w:tcPr>
            <w:tcW w:w="2155" w:type="dxa"/>
            <w:vMerge/>
          </w:tcPr>
          <w:p w:rsidR="009840F0" w:rsidRDefault="009840F0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2" w:type="dxa"/>
          </w:tcPr>
          <w:p w:rsidR="009840F0" w:rsidRDefault="009840F0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Низкая мотивация молодого педагога</w:t>
            </w:r>
          </w:p>
        </w:tc>
        <w:tc>
          <w:tcPr>
            <w:tcW w:w="3603" w:type="dxa"/>
          </w:tcPr>
          <w:p w:rsidR="009840F0" w:rsidRDefault="009840F0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Постоянная обратная связь. Активная форма взаимодействия: развитие корпоративной культуры, создание ситуации успеха, где виден результат.</w:t>
            </w:r>
          </w:p>
        </w:tc>
      </w:tr>
      <w:tr w:rsidR="009840F0" w:rsidTr="00093291">
        <w:tc>
          <w:tcPr>
            <w:tcW w:w="2155" w:type="dxa"/>
            <w:vMerge/>
          </w:tcPr>
          <w:p w:rsidR="009840F0" w:rsidRDefault="009840F0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2" w:type="dxa"/>
          </w:tcPr>
          <w:p w:rsidR="009840F0" w:rsidRDefault="009840F0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Формальное отношение наставника к своим обязанностям</w:t>
            </w:r>
          </w:p>
        </w:tc>
        <w:tc>
          <w:tcPr>
            <w:tcW w:w="3603" w:type="dxa"/>
          </w:tcPr>
          <w:p w:rsidR="009840F0" w:rsidRDefault="009840F0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Помощь со стороны куратора и МО наставников</w:t>
            </w:r>
          </w:p>
        </w:tc>
      </w:tr>
      <w:tr w:rsidR="009840F0" w:rsidTr="00093291">
        <w:tc>
          <w:tcPr>
            <w:tcW w:w="2155" w:type="dxa"/>
            <w:vMerge/>
          </w:tcPr>
          <w:p w:rsidR="009840F0" w:rsidRDefault="009840F0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2" w:type="dxa"/>
          </w:tcPr>
          <w:p w:rsidR="009840F0" w:rsidRDefault="009840F0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Большая загруженность наставника</w:t>
            </w:r>
          </w:p>
        </w:tc>
        <w:tc>
          <w:tcPr>
            <w:tcW w:w="3603" w:type="dxa"/>
          </w:tcPr>
          <w:p w:rsidR="009840F0" w:rsidRDefault="009840F0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Снижение учебной нагрузки при </w:t>
            </w:r>
            <w:r w:rsidR="003342A9">
              <w:rPr>
                <w:rFonts w:ascii="Times New Roman" w:hAnsi="Times New Roman" w:cs="Times New Roman"/>
                <w:sz w:val="28"/>
                <w:szCs w:val="28"/>
              </w:rPr>
              <w:t>дополнительной оплате за наставническую деятельность.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D5C98" w:rsidTr="005663C5">
        <w:tc>
          <w:tcPr>
            <w:tcW w:w="2155" w:type="dxa"/>
          </w:tcPr>
          <w:p w:rsidR="003D5C98" w:rsidRDefault="003D5C98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оценки выполнения программы</w:t>
            </w:r>
          </w:p>
        </w:tc>
        <w:tc>
          <w:tcPr>
            <w:tcW w:w="7205" w:type="dxa"/>
            <w:gridSpan w:val="2"/>
          </w:tcPr>
          <w:p w:rsidR="003D5C98" w:rsidRDefault="003342A9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1.Оценка эмоциональной удовлетворённости от обучения в рамках наставничества (а</w:t>
            </w:r>
            <w:r w:rsidR="003D5C98">
              <w:rPr>
                <w:rFonts w:ascii="Times New Roman" w:hAnsi="Times New Roman" w:cs="Times New Roman"/>
                <w:sz w:val="28"/>
                <w:szCs w:val="28"/>
              </w:rPr>
              <w:t>нкета,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аполненная молодым специалистом).</w:t>
            </w:r>
          </w:p>
          <w:p w:rsidR="003342A9" w:rsidRDefault="003342A9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2.Оценка знаний, умений, навыков, компетенций, полученных во время реализации персонализированной программы (тестирование).</w:t>
            </w:r>
          </w:p>
          <w:p w:rsidR="003D5C98" w:rsidRDefault="003342A9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3.Оценка изменения поведения (наблюдение)</w:t>
            </w:r>
          </w:p>
          <w:p w:rsidR="003342A9" w:rsidRDefault="003342A9" w:rsidP="00984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4.Оценка результатов для образовательной организации</w:t>
            </w:r>
            <w:r w:rsidR="00C96A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196900" w:rsidRPr="00984B7D" w:rsidRDefault="00196900" w:rsidP="001969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71EC" w:rsidRDefault="000F07CA" w:rsidP="00F371E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Дорожная карта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4"/>
        <w:gridCol w:w="2038"/>
        <w:gridCol w:w="1369"/>
        <w:gridCol w:w="1902"/>
        <w:gridCol w:w="1795"/>
        <w:gridCol w:w="1557"/>
      </w:tblGrid>
      <w:tr w:rsidR="000F07CA" w:rsidTr="000F07CA">
        <w:tc>
          <w:tcPr>
            <w:tcW w:w="684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038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Проект, задание</w:t>
            </w:r>
          </w:p>
        </w:tc>
        <w:tc>
          <w:tcPr>
            <w:tcW w:w="1369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  <w:tc>
          <w:tcPr>
            <w:tcW w:w="1902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Планируемый результат</w:t>
            </w:r>
          </w:p>
        </w:tc>
        <w:tc>
          <w:tcPr>
            <w:tcW w:w="1795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Фактический результат </w:t>
            </w:r>
          </w:p>
        </w:tc>
        <w:tc>
          <w:tcPr>
            <w:tcW w:w="1557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наставника</w:t>
            </w:r>
          </w:p>
        </w:tc>
      </w:tr>
      <w:tr w:rsidR="000F07CA" w:rsidTr="00A03EEA">
        <w:tc>
          <w:tcPr>
            <w:tcW w:w="9345" w:type="dxa"/>
            <w:gridSpan w:val="6"/>
          </w:tcPr>
          <w:p w:rsidR="000F07CA" w:rsidRP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07CA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Раздел 1. Анализ профессиональных трудностей и способы их преодоления</w:t>
            </w:r>
          </w:p>
        </w:tc>
      </w:tr>
      <w:tr w:rsidR="000F07CA" w:rsidTr="000F07CA">
        <w:tc>
          <w:tcPr>
            <w:tcW w:w="684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8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2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5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7CA" w:rsidTr="000F07CA">
        <w:tc>
          <w:tcPr>
            <w:tcW w:w="684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8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2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5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7CA" w:rsidTr="00506D4C">
        <w:tc>
          <w:tcPr>
            <w:tcW w:w="9345" w:type="dxa"/>
            <w:gridSpan w:val="6"/>
          </w:tcPr>
          <w:p w:rsidR="000F07CA" w:rsidRP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07CA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Раздел 2. Вхождение в должность</w:t>
            </w:r>
          </w:p>
        </w:tc>
      </w:tr>
      <w:tr w:rsidR="000F07CA" w:rsidTr="000F07CA">
        <w:tc>
          <w:tcPr>
            <w:tcW w:w="684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8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2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5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7CA" w:rsidTr="000F07CA">
        <w:tc>
          <w:tcPr>
            <w:tcW w:w="684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8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2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5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7CA" w:rsidTr="00F473A1">
        <w:tc>
          <w:tcPr>
            <w:tcW w:w="9345" w:type="dxa"/>
            <w:gridSpan w:val="6"/>
          </w:tcPr>
          <w:p w:rsidR="000F07CA" w:rsidRP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07CA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Раздел 3. Направления профессионального развития педагогического </w:t>
            </w:r>
            <w:r w:rsidRPr="000F07CA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lastRenderedPageBreak/>
              <w:t>работника</w:t>
            </w:r>
          </w:p>
        </w:tc>
      </w:tr>
      <w:tr w:rsidR="000F07CA" w:rsidTr="000F07CA">
        <w:tc>
          <w:tcPr>
            <w:tcW w:w="684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8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2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5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7CA" w:rsidTr="000F07CA">
        <w:tc>
          <w:tcPr>
            <w:tcW w:w="684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8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2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5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7CA" w:rsidTr="00200F2D">
        <w:tc>
          <w:tcPr>
            <w:tcW w:w="9345" w:type="dxa"/>
            <w:gridSpan w:val="6"/>
          </w:tcPr>
          <w:p w:rsidR="000F07CA" w:rsidRP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07CA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Раздел 4. Методическая помощь педагогическому работнику</w:t>
            </w:r>
          </w:p>
        </w:tc>
      </w:tr>
      <w:tr w:rsidR="000F07CA" w:rsidTr="000F07CA">
        <w:tc>
          <w:tcPr>
            <w:tcW w:w="684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8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2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5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7CA" w:rsidTr="000F07CA">
        <w:tc>
          <w:tcPr>
            <w:tcW w:w="684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8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2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5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0F07CA" w:rsidRDefault="000F07CA" w:rsidP="00F37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07CA" w:rsidRPr="00F371EC" w:rsidRDefault="000F07CA" w:rsidP="00F371E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F07CA" w:rsidRPr="00F371EC" w:rsidSect="00F371EC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1EC"/>
    <w:rsid w:val="00015CB8"/>
    <w:rsid w:val="000F07CA"/>
    <w:rsid w:val="000F6C4A"/>
    <w:rsid w:val="00196900"/>
    <w:rsid w:val="001A3837"/>
    <w:rsid w:val="003342A9"/>
    <w:rsid w:val="003533CD"/>
    <w:rsid w:val="003D5C98"/>
    <w:rsid w:val="00956AF2"/>
    <w:rsid w:val="00962D72"/>
    <w:rsid w:val="00971F4C"/>
    <w:rsid w:val="009726C0"/>
    <w:rsid w:val="009840F0"/>
    <w:rsid w:val="00984B7D"/>
    <w:rsid w:val="009E7B1B"/>
    <w:rsid w:val="00A400AE"/>
    <w:rsid w:val="00BC3E10"/>
    <w:rsid w:val="00C148F3"/>
    <w:rsid w:val="00C62C47"/>
    <w:rsid w:val="00C96A3B"/>
    <w:rsid w:val="00F371EC"/>
    <w:rsid w:val="00F52FC3"/>
    <w:rsid w:val="00F8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F371EC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59"/>
    <w:rsid w:val="00F371EC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0F07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F371EC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59"/>
    <w:rsid w:val="00F371EC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0F07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Анатольевна</dc:creator>
  <cp:keywords/>
  <dc:description/>
  <cp:lastModifiedBy>Пользователь Windows</cp:lastModifiedBy>
  <cp:revision>8</cp:revision>
  <dcterms:created xsi:type="dcterms:W3CDTF">2023-02-04T02:44:00Z</dcterms:created>
  <dcterms:modified xsi:type="dcterms:W3CDTF">2023-03-29T03:51:00Z</dcterms:modified>
</cp:coreProperties>
</file>